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AC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D57021">
        <w:rPr>
          <w:rFonts w:ascii="Times New Roman" w:hAnsi="Times New Roman" w:cs="Times New Roman"/>
          <w:b/>
          <w:sz w:val="28"/>
          <w:szCs w:val="28"/>
        </w:rPr>
        <w:t xml:space="preserve">Все больше жителей </w:t>
      </w:r>
      <w:r w:rsidR="00BC77E0">
        <w:rPr>
          <w:rFonts w:ascii="Times New Roman" w:hAnsi="Times New Roman" w:cs="Times New Roman"/>
          <w:b/>
          <w:sz w:val="28"/>
          <w:szCs w:val="28"/>
        </w:rPr>
        <w:t>региона</w:t>
      </w:r>
      <w:r w:rsidR="00D57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56B">
        <w:rPr>
          <w:rFonts w:ascii="Times New Roman" w:hAnsi="Times New Roman" w:cs="Times New Roman"/>
          <w:b/>
          <w:sz w:val="28"/>
          <w:szCs w:val="28"/>
        </w:rPr>
        <w:t xml:space="preserve">воспользовались законом о </w:t>
      </w:r>
      <w:r w:rsidR="00BC77E0">
        <w:rPr>
          <w:rFonts w:ascii="Times New Roman" w:hAnsi="Times New Roman" w:cs="Times New Roman"/>
          <w:b/>
          <w:sz w:val="28"/>
          <w:szCs w:val="28"/>
        </w:rPr>
        <w:t>«</w:t>
      </w:r>
      <w:r w:rsidR="00D57021">
        <w:rPr>
          <w:rFonts w:ascii="Times New Roman" w:hAnsi="Times New Roman" w:cs="Times New Roman"/>
          <w:b/>
          <w:sz w:val="28"/>
          <w:szCs w:val="28"/>
        </w:rPr>
        <w:t>гаражной амнистии»</w:t>
      </w:r>
      <w:r w:rsidR="00BC77E0">
        <w:rPr>
          <w:rFonts w:ascii="Times New Roman" w:hAnsi="Times New Roman" w:cs="Times New Roman"/>
          <w:b/>
          <w:sz w:val="28"/>
          <w:szCs w:val="28"/>
        </w:rPr>
        <w:t>,</w:t>
      </w:r>
      <w:r w:rsidR="00D57021">
        <w:rPr>
          <w:rFonts w:ascii="Times New Roman" w:hAnsi="Times New Roman" w:cs="Times New Roman"/>
          <w:b/>
          <w:sz w:val="28"/>
          <w:szCs w:val="28"/>
        </w:rPr>
        <w:t xml:space="preserve"> рассказали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 xml:space="preserve"> в Управлении Росреестра по Волгоградской области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021" w:rsidRPr="0069656B" w:rsidRDefault="00D57021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Волгоградской области продолжается реализация положений Федерального закона № 79-ФЗ от 05.04.2021 № 79-ФЗ «О внесении изменений в отдельные законодательные акты Российской Федерации», </w:t>
      </w:r>
      <w:r w:rsidR="00BC77E0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известного как закон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«гаражной амнистии».</w:t>
      </w:r>
    </w:p>
    <w:p w:rsidR="00D57021" w:rsidRPr="0069656B" w:rsidRDefault="00D57021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78C" w:rsidRPr="0069656B" w:rsidRDefault="00BC77E0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 призван упростить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процедуру оформления прав собственности на гаражи и земельные участки под ними, 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они были возведены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вступления в силу современн</w:t>
      </w:r>
      <w:r w:rsidR="0069656B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норм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градостроительного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земельн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законодательств.</w:t>
      </w:r>
    </w:p>
    <w:p w:rsidR="004E3759" w:rsidRPr="0069656B" w:rsidRDefault="004E3759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78C" w:rsidRPr="0069656B" w:rsidRDefault="0069656B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Управления Росреестра по Волгоградской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BC77E0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минувшую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неделю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регионе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зарегистрированы права </w:t>
      </w:r>
      <w:r w:rsidR="00D57021"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75</w:t>
      </w:r>
      <w:r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земельных</w:t>
      </w:r>
      <w:r w:rsidR="00D57021"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участков,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суммарная площадь которых составляет 1361 квадратный метр. Кроме того, в собственность </w:t>
      </w:r>
      <w:r w:rsidR="00D57021"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оформлены 24 гаража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7021" w:rsidRPr="0069656B" w:rsidRDefault="00D57021" w:rsidP="00757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77E0" w:rsidRPr="0069656B" w:rsidRDefault="00D57021" w:rsidP="00BC77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закон о «гаражной амнистии» будет действовать </w:t>
      </w:r>
      <w:r w:rsid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1 сентября 2026 года. Он призван снизить административные барьеры и </w:t>
      </w:r>
      <w:r w:rsidR="00BC77E0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урегулировать правовой статус таких объектов недвижимости как гаражи.</w:t>
      </w:r>
    </w:p>
    <w:p w:rsidR="00BC77E0" w:rsidRPr="0069656B" w:rsidRDefault="00BC77E0" w:rsidP="00BC77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77E0" w:rsidRPr="0069656B" w:rsidRDefault="00BC77E0" w:rsidP="00BC77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«Благодаря действию закона граждане могут </w:t>
      </w:r>
      <w:r w:rsidR="0069656B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оформить своё </w:t>
      </w:r>
      <w:r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право собственности на строения, которыми фактически пользовались долгие годы</w:t>
      </w:r>
      <w:r w:rsidR="0069656B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что способствует их </w:t>
      </w:r>
      <w:r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правовой защищенности»</w:t>
      </w:r>
      <w:r w:rsidR="00D57021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D57021"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отметил заместитель 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руководителя Управления </w:t>
      </w:r>
      <w:r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="00D57021"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="00D57021" w:rsidRPr="00696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C77E0" w:rsidRPr="0069656B" w:rsidRDefault="00BC77E0" w:rsidP="00BC77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07D2" w:rsidRPr="0069656B" w:rsidRDefault="00D57021" w:rsidP="00696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BC77E0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Закон предоставля</w:t>
      </w:r>
      <w:r w:rsidR="0069656B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ет людям реальный инструмент, который способствует защите их </w:t>
      </w:r>
      <w:r w:rsidR="00BC77E0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имущественных прав</w:t>
      </w:r>
      <w:r w:rsidR="0069656B"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6965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696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подчеркнула </w:t>
      </w:r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Общественного совета при Управлении</w:t>
      </w:r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</w:t>
      </w:r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Ассоциации «Волгоградской региональной гильдией </w:t>
      </w:r>
      <w:proofErr w:type="spellStart"/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риэлтеров</w:t>
      </w:r>
      <w:proofErr w:type="spellEnd"/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02638" w:rsidRPr="0000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638" w:rsidRPr="00002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Ольга Полунина.</w:t>
      </w:r>
    </w:p>
    <w:p w:rsidR="001C447C" w:rsidRPr="004E134B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2638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63C7B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07D2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741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134B"/>
    <w:rsid w:val="004E3759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1FAE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9656B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5778C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4B94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C77E0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A3D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0C01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021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724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1F38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81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74</cp:revision>
  <cp:lastPrinted>2025-06-17T12:14:00Z</cp:lastPrinted>
  <dcterms:created xsi:type="dcterms:W3CDTF">2023-10-30T09:28:00Z</dcterms:created>
  <dcterms:modified xsi:type="dcterms:W3CDTF">2025-07-11T08:11:00Z</dcterms:modified>
</cp:coreProperties>
</file>